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396E89" w14:textId="77777777" w:rsidR="0064493D" w:rsidRDefault="0064493D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67DC2EB" w14:textId="773A6CFE" w:rsidR="009B6AEC" w:rsidRPr="00AB3048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B3048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162F4B">
        <w:rPr>
          <w:rFonts w:ascii="Arial Narrow" w:hAnsi="Arial Narrow" w:cs="Times New Roman"/>
          <w:color w:val="000000" w:themeColor="text1"/>
          <w:sz w:val="20"/>
          <w:szCs w:val="20"/>
        </w:rPr>
        <w:t>20</w:t>
      </w:r>
      <w:r w:rsidR="00AB3048" w:rsidRPr="00AB3048">
        <w:rPr>
          <w:rFonts w:ascii="Arial Narrow" w:hAnsi="Arial Narrow" w:cs="Times New Roman"/>
          <w:color w:val="000000" w:themeColor="text1"/>
          <w:sz w:val="20"/>
          <w:szCs w:val="20"/>
        </w:rPr>
        <w:t>.06.2024</w:t>
      </w:r>
      <w:r w:rsidR="00B83A5B" w:rsidRPr="00AB304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706EAD" w:rsidRPr="00AB3048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27FF654C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64493D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C9388E">
        <w:rPr>
          <w:rFonts w:ascii="Arial Narrow" w:hAnsi="Arial Narrow" w:cs="Times New Roman"/>
          <w:b/>
          <w:color w:val="000000" w:themeColor="text1"/>
          <w:sz w:val="20"/>
          <w:szCs w:val="20"/>
        </w:rPr>
        <w:t>17/2024</w:t>
      </w:r>
    </w:p>
    <w:p w14:paraId="61C424ED" w14:textId="77777777" w:rsidR="0093155A" w:rsidRDefault="0093155A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3CC97310" w14:textId="77777777" w:rsidR="0093155A" w:rsidRPr="00563F3C" w:rsidRDefault="0093155A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39F270E1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</w:t>
      </w:r>
      <w:r w:rsidR="009A6C61">
        <w:rPr>
          <w:rFonts w:ascii="Arial Narrow" w:hAnsi="Arial Narrow" w:cs="Times New Roman"/>
          <w:sz w:val="20"/>
          <w:szCs w:val="20"/>
        </w:rPr>
        <w:t>procedurze prowadzonej</w:t>
      </w:r>
      <w:r>
        <w:rPr>
          <w:rFonts w:ascii="Arial Narrow" w:hAnsi="Arial Narrow" w:cs="Times New Roman"/>
          <w:sz w:val="20"/>
          <w:szCs w:val="20"/>
        </w:rPr>
        <w:t xml:space="preserve">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="00C9388E">
        <w:rPr>
          <w:rFonts w:ascii="Arial Narrow" w:hAnsi="Arial Narrow" w:cs="Times New Roman"/>
          <w:sz w:val="20"/>
          <w:szCs w:val="20"/>
        </w:rPr>
        <w:t>2</w:t>
      </w:r>
      <w:r w:rsidR="009A6C61">
        <w:rPr>
          <w:rFonts w:ascii="Arial Narrow" w:hAnsi="Arial Narrow" w:cs="Times New Roman"/>
          <w:sz w:val="20"/>
          <w:szCs w:val="20"/>
        </w:rPr>
        <w:t>0</w:t>
      </w:r>
      <w:r w:rsidR="00C9388E">
        <w:rPr>
          <w:rFonts w:ascii="Arial Narrow" w:hAnsi="Arial Narrow" w:cs="Times New Roman"/>
          <w:sz w:val="20"/>
          <w:szCs w:val="20"/>
        </w:rPr>
        <w:t>23.1605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 w:rsidR="009A6C61">
        <w:rPr>
          <w:rFonts w:ascii="Arial Narrow" w:hAnsi="Arial Narrow" w:cs="Times New Roman"/>
          <w:sz w:val="20"/>
          <w:szCs w:val="20"/>
        </w:rPr>
        <w:t>–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="009A6C61">
        <w:rPr>
          <w:rFonts w:ascii="Arial Narrow" w:hAnsi="Arial Narrow" w:cs="Times New Roman"/>
          <w:sz w:val="20"/>
          <w:szCs w:val="20"/>
        </w:rPr>
        <w:t xml:space="preserve">tj.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776A1B55" w:rsidR="009E7088" w:rsidRPr="0064493D" w:rsidRDefault="00563F3C" w:rsidP="0064493D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4493D">
        <w:rPr>
          <w:rFonts w:ascii="Arial Narrow" w:hAnsi="Arial Narrow" w:cs="Times New Roman"/>
          <w:sz w:val="20"/>
          <w:szCs w:val="20"/>
        </w:rPr>
        <w:t>„</w:t>
      </w:r>
      <w:bookmarkEnd w:id="0"/>
      <w:r w:rsidR="00F113C2" w:rsidRPr="00F113C2">
        <w:rPr>
          <w:rFonts w:ascii="Arial Narrow" w:hAnsi="Arial Narrow" w:cs="Times New Roman"/>
          <w:b/>
          <w:sz w:val="20"/>
          <w:szCs w:val="20"/>
        </w:rPr>
        <w:t>Us</w:t>
      </w:r>
      <w:r w:rsidR="00F113C2" w:rsidRPr="00F113C2">
        <w:rPr>
          <w:rFonts w:ascii="Arial Narrow" w:hAnsi="Arial Narrow" w:cs="Times New Roman" w:hint="cs"/>
          <w:b/>
          <w:sz w:val="20"/>
          <w:szCs w:val="20"/>
        </w:rPr>
        <w:t>ł</w:t>
      </w:r>
      <w:r w:rsidR="00F113C2" w:rsidRPr="00F113C2">
        <w:rPr>
          <w:rFonts w:ascii="Arial Narrow" w:hAnsi="Arial Narrow" w:cs="Times New Roman"/>
          <w:b/>
          <w:sz w:val="20"/>
          <w:szCs w:val="20"/>
        </w:rPr>
        <w:t>uga w zakresie ca</w:t>
      </w:r>
      <w:r w:rsidR="00F113C2" w:rsidRPr="00F113C2">
        <w:rPr>
          <w:rFonts w:ascii="Arial Narrow" w:hAnsi="Arial Narrow" w:cs="Times New Roman" w:hint="cs"/>
          <w:b/>
          <w:sz w:val="20"/>
          <w:szCs w:val="20"/>
        </w:rPr>
        <w:t>ł</w:t>
      </w:r>
      <w:r w:rsidR="00F113C2" w:rsidRPr="00F113C2">
        <w:rPr>
          <w:rFonts w:ascii="Arial Narrow" w:hAnsi="Arial Narrow" w:cs="Times New Roman"/>
          <w:b/>
          <w:sz w:val="20"/>
          <w:szCs w:val="20"/>
        </w:rPr>
        <w:t>odobowego odbioru , transportu, przechowywania oraz wydawania zw</w:t>
      </w:r>
      <w:r w:rsidR="00F113C2" w:rsidRPr="00F113C2">
        <w:rPr>
          <w:rFonts w:ascii="Arial Narrow" w:hAnsi="Arial Narrow" w:cs="Times New Roman" w:hint="cs"/>
          <w:b/>
          <w:sz w:val="20"/>
          <w:szCs w:val="20"/>
        </w:rPr>
        <w:t>ł</w:t>
      </w:r>
      <w:r w:rsidR="00F113C2" w:rsidRPr="00F113C2">
        <w:rPr>
          <w:rFonts w:ascii="Arial Narrow" w:hAnsi="Arial Narrow" w:cs="Times New Roman"/>
          <w:b/>
          <w:sz w:val="20"/>
          <w:szCs w:val="20"/>
        </w:rPr>
        <w:t>ok os</w:t>
      </w:r>
      <w:r w:rsidR="00F113C2" w:rsidRPr="00F113C2">
        <w:rPr>
          <w:rFonts w:ascii="Arial Narrow" w:hAnsi="Arial Narrow" w:cs="Times New Roman" w:hint="eastAsia"/>
          <w:b/>
          <w:sz w:val="20"/>
          <w:szCs w:val="20"/>
        </w:rPr>
        <w:t>ó</w:t>
      </w:r>
      <w:r w:rsidR="00F113C2" w:rsidRPr="00F113C2">
        <w:rPr>
          <w:rFonts w:ascii="Arial Narrow" w:hAnsi="Arial Narrow" w:cs="Times New Roman"/>
          <w:b/>
          <w:sz w:val="20"/>
          <w:szCs w:val="20"/>
        </w:rPr>
        <w:t>b zmar</w:t>
      </w:r>
      <w:r w:rsidR="00F113C2" w:rsidRPr="00F113C2">
        <w:rPr>
          <w:rFonts w:ascii="Arial Narrow" w:hAnsi="Arial Narrow" w:cs="Times New Roman" w:hint="cs"/>
          <w:b/>
          <w:sz w:val="20"/>
          <w:szCs w:val="20"/>
        </w:rPr>
        <w:t>ł</w:t>
      </w:r>
      <w:r w:rsidR="00F113C2" w:rsidRPr="00F113C2">
        <w:rPr>
          <w:rFonts w:ascii="Arial Narrow" w:hAnsi="Arial Narrow" w:cs="Times New Roman"/>
          <w:b/>
          <w:sz w:val="20"/>
          <w:szCs w:val="20"/>
        </w:rPr>
        <w:t>ych w SPZZOZ w Wyszkowie</w:t>
      </w:r>
      <w:r w:rsidR="00706EAD" w:rsidRPr="0064493D">
        <w:rPr>
          <w:rFonts w:ascii="Arial Narrow" w:hAnsi="Arial Narrow" w:cs="Times New Roman"/>
          <w:b/>
          <w:sz w:val="20"/>
          <w:szCs w:val="20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64493D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64493D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7C90CB88" w14:textId="16437A66" w:rsidR="00A0395D" w:rsidRPr="0064493D" w:rsidRDefault="0064493D" w:rsidP="00A0395D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4493D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r w:rsidR="008460F2">
              <w:rPr>
                <w:rFonts w:ascii="Arial Narrow" w:hAnsi="Arial Narrow"/>
                <w:sz w:val="20"/>
                <w:szCs w:val="20"/>
              </w:rPr>
              <w:t>u</w:t>
            </w:r>
            <w:r w:rsidR="008460F2" w:rsidRPr="008460F2">
              <w:rPr>
                <w:rFonts w:ascii="Arial Narrow" w:hAnsi="Arial Narrow"/>
                <w:sz w:val="20"/>
                <w:szCs w:val="20"/>
              </w:rPr>
              <w:t>s</w:t>
            </w:r>
            <w:r w:rsidR="008460F2" w:rsidRPr="008460F2">
              <w:rPr>
                <w:rFonts w:ascii="Arial Narrow" w:hAnsi="Arial Narrow" w:hint="cs"/>
                <w:sz w:val="20"/>
                <w:szCs w:val="20"/>
              </w:rPr>
              <w:t>ł</w:t>
            </w:r>
            <w:r w:rsidR="008460F2">
              <w:rPr>
                <w:rFonts w:ascii="Arial Narrow" w:hAnsi="Arial Narrow"/>
                <w:sz w:val="20"/>
                <w:szCs w:val="20"/>
              </w:rPr>
              <w:t>ugi</w:t>
            </w:r>
            <w:r w:rsidR="008460F2" w:rsidRPr="008460F2">
              <w:rPr>
                <w:rFonts w:ascii="Arial Narrow" w:hAnsi="Arial Narrow"/>
                <w:sz w:val="20"/>
                <w:szCs w:val="20"/>
              </w:rPr>
              <w:t xml:space="preserve"> w zakresie ca</w:t>
            </w:r>
            <w:r w:rsidR="008460F2" w:rsidRPr="008460F2">
              <w:rPr>
                <w:rFonts w:ascii="Arial Narrow" w:hAnsi="Arial Narrow" w:hint="cs"/>
                <w:sz w:val="20"/>
                <w:szCs w:val="20"/>
              </w:rPr>
              <w:t>ł</w:t>
            </w:r>
            <w:r w:rsidR="008460F2" w:rsidRPr="008460F2">
              <w:rPr>
                <w:rFonts w:ascii="Arial Narrow" w:hAnsi="Arial Narrow"/>
                <w:sz w:val="20"/>
                <w:szCs w:val="20"/>
              </w:rPr>
              <w:t>odobowego odbioru , transportu, przechowywania oraz wydawania zw</w:t>
            </w:r>
            <w:r w:rsidR="008460F2" w:rsidRPr="008460F2">
              <w:rPr>
                <w:rFonts w:ascii="Arial Narrow" w:hAnsi="Arial Narrow" w:hint="cs"/>
                <w:sz w:val="20"/>
                <w:szCs w:val="20"/>
              </w:rPr>
              <w:t>ł</w:t>
            </w:r>
            <w:r w:rsidR="008460F2" w:rsidRPr="008460F2">
              <w:rPr>
                <w:rFonts w:ascii="Arial Narrow" w:hAnsi="Arial Narrow"/>
                <w:sz w:val="20"/>
                <w:szCs w:val="20"/>
              </w:rPr>
              <w:t>ok os</w:t>
            </w:r>
            <w:r w:rsidR="008460F2" w:rsidRPr="008460F2">
              <w:rPr>
                <w:rFonts w:ascii="Arial Narrow" w:hAnsi="Arial Narrow" w:hint="eastAsia"/>
                <w:sz w:val="20"/>
                <w:szCs w:val="20"/>
              </w:rPr>
              <w:t>ó</w:t>
            </w:r>
            <w:r w:rsidR="008460F2" w:rsidRPr="008460F2">
              <w:rPr>
                <w:rFonts w:ascii="Arial Narrow" w:hAnsi="Arial Narrow"/>
                <w:sz w:val="20"/>
                <w:szCs w:val="20"/>
              </w:rPr>
              <w:t>b zmar</w:t>
            </w:r>
            <w:r w:rsidR="008460F2" w:rsidRPr="008460F2">
              <w:rPr>
                <w:rFonts w:ascii="Arial Narrow" w:hAnsi="Arial Narrow" w:hint="cs"/>
                <w:sz w:val="20"/>
                <w:szCs w:val="20"/>
              </w:rPr>
              <w:t>ł</w:t>
            </w:r>
            <w:r w:rsidR="008460F2" w:rsidRPr="008460F2">
              <w:rPr>
                <w:rFonts w:ascii="Arial Narrow" w:hAnsi="Arial Narrow"/>
                <w:sz w:val="20"/>
                <w:szCs w:val="20"/>
              </w:rPr>
              <w:t>ych w SPZZOZ w Wyszkowie</w:t>
            </w:r>
          </w:p>
          <w:p w14:paraId="7C67A493" w14:textId="77777777" w:rsidR="0064493D" w:rsidRPr="0064493D" w:rsidRDefault="0064493D" w:rsidP="00A0395D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2EF66E" w14:textId="3C593456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64493D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Załącznikach 1 do </w:t>
            </w:r>
            <w:r w:rsidR="00FD621F">
              <w:rPr>
                <w:rFonts w:ascii="Arial Narrow" w:hAnsi="Arial Narrow" w:cs="Times New Roman"/>
                <w:spacing w:val="-1"/>
                <w:sz w:val="20"/>
                <w:szCs w:val="20"/>
              </w:rPr>
              <w:t>12</w:t>
            </w:r>
          </w:p>
          <w:p w14:paraId="62B7F12C" w14:textId="77777777" w:rsidR="007B03FC" w:rsidRDefault="007B03FC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7A698F9A" w14:textId="51158B34" w:rsidR="00C227A5" w:rsidRDefault="00C227A5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Zamawiający informuje, że:</w:t>
            </w:r>
          </w:p>
          <w:p w14:paraId="01487A69" w14:textId="2F994E40" w:rsidR="00C227A5" w:rsidRPr="00C227A5" w:rsidRDefault="00C227A5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C227A5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 xml:space="preserve">W przypadkach wskazanych w „Procedurze postępowania ze zwłokami osób zmarłych w Szpitalu” </w:t>
            </w:r>
            <w:r w:rsidR="009A6C61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 xml:space="preserve">- </w:t>
            </w:r>
            <w:r w:rsidRPr="00C227A5"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>Załącznik nr 7 do Zapytania Ofertowego, wymagających użycia worków na zwłoki, worki na zwłoki zapewnia Zamawiający</w:t>
            </w:r>
            <w:r>
              <w:rPr>
                <w:rFonts w:ascii="Arial Narrow" w:hAnsi="Arial Narrow" w:cs="Times New Roman"/>
                <w:bCs/>
                <w:color w:val="auto"/>
                <w:sz w:val="20"/>
                <w:szCs w:val="20"/>
              </w:rPr>
              <w:t>.</w:t>
            </w:r>
          </w:p>
          <w:p w14:paraId="6BCDDCAE" w14:textId="4BED45D0" w:rsidR="00861D39" w:rsidRPr="0064493D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E6C3EF" w14:textId="4D3F744D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stawa z dnia 15 kwietnia 2011 r. o działalności leczniczej (tj. Dz.U.</w:t>
            </w:r>
            <w:r w:rsidR="006614BA">
              <w:rPr>
                <w:rFonts w:ascii="Arial Narrow" w:hAnsi="Arial Narrow"/>
                <w:sz w:val="20"/>
                <w:szCs w:val="20"/>
              </w:rPr>
              <w:t>2024.799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0DEE9B4D" w14:textId="6D1B7166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ozporządzenie Ministra  Zdrowia z dnia 10 kwietnia 2012 r. w sprawie sposobu postępowania podmiotu leczniczego wykonującego działalność leczniczą w rodzaju stacjonarne i całodobowe świadczenia zdrowotne ze zwłokami pacjenta w przypadku śmi</w:t>
            </w:r>
            <w:r>
              <w:rPr>
                <w:rFonts w:ascii="Arial Narrow" w:hAnsi="Arial Narrow"/>
                <w:sz w:val="20"/>
                <w:szCs w:val="20"/>
              </w:rPr>
              <w:t>erci pacjenta (Dz.U.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2012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420),</w:t>
            </w:r>
          </w:p>
          <w:p w14:paraId="1CEA38A7" w14:textId="3933FF54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ozporządzenie Ministra Zdrowia z dnia 7 grudnia 2001r. w sprawie postępowania ze zwłokami i szczątkami ludzkimi (</w:t>
            </w:r>
            <w:r>
              <w:rPr>
                <w:rFonts w:ascii="Arial Narrow" w:hAnsi="Arial Narrow"/>
                <w:sz w:val="20"/>
                <w:szCs w:val="20"/>
              </w:rPr>
              <w:t>t.j. Dz.U.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2021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>1910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14:paraId="0527ECD0" w14:textId="6BB0912D" w:rsidR="0064493D" w:rsidRPr="005F0126" w:rsidRDefault="005F0126" w:rsidP="0064493D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ozporządzenie Ministra Zdrowia z dnia 3 kwietnia 2020 ro</w:t>
            </w:r>
            <w:r w:rsidR="0064493D" w:rsidRPr="005F0126">
              <w:rPr>
                <w:rFonts w:ascii="Arial Narrow" w:hAnsi="Arial Narrow"/>
                <w:sz w:val="20"/>
                <w:szCs w:val="20"/>
              </w:rPr>
              <w:t xml:space="preserve">ku zmieniającym rozporządzenie 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w sprawie postępowania ze zwłokami i s</w:t>
            </w:r>
            <w:r>
              <w:rPr>
                <w:rFonts w:ascii="Arial Narrow" w:hAnsi="Arial Narrow" w:cs="Arial"/>
                <w:sz w:val="20"/>
                <w:szCs w:val="20"/>
              </w:rPr>
              <w:t>zczątkami ludzkimi (tj. Dz.U.2020.</w:t>
            </w:r>
            <w:r w:rsidR="0064493D" w:rsidRPr="005F0126">
              <w:rPr>
                <w:rFonts w:ascii="Arial Narrow" w:hAnsi="Arial Narrow" w:cs="Arial"/>
                <w:sz w:val="20"/>
                <w:szCs w:val="20"/>
              </w:rPr>
              <w:t>585).</w:t>
            </w:r>
          </w:p>
          <w:p w14:paraId="69801DDD" w14:textId="4F1766EE" w:rsidR="009C052F" w:rsidRPr="006614BA" w:rsidRDefault="0064493D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>ustawa z dnia 31 stycznia 1959 roku o cmentarzach i chowaniu</w:t>
            </w:r>
            <w:r w:rsidR="005F0126"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zmarłych (tj. Dz.U.</w:t>
            </w:r>
            <w:r w:rsidR="006614BA"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>2024.576</w:t>
            </w:r>
            <w:r w:rsidRPr="006614BA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5ED4702F" w14:textId="6D79DC5F" w:rsidR="009C052F" w:rsidRPr="005F0126" w:rsidRDefault="005F0126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="00BF073F" w:rsidRPr="005F0126">
              <w:rPr>
                <w:rFonts w:ascii="Arial Narrow" w:hAnsi="Arial Narrow"/>
                <w:sz w:val="20"/>
                <w:szCs w:val="20"/>
              </w:rPr>
              <w:t>ozporządzenie ministra zdrowia z dnia 27 grudnia 2007 r. w sprawie wydawania pozwoleń i zaświadczeń na przewóz zwłok i szczątkó</w:t>
            </w:r>
            <w:r>
              <w:rPr>
                <w:rFonts w:ascii="Arial Narrow" w:hAnsi="Arial Narrow"/>
                <w:sz w:val="20"/>
                <w:szCs w:val="20"/>
              </w:rPr>
              <w:t>w ludzkich (Dz.U.2007.249.1866)</w:t>
            </w:r>
          </w:p>
          <w:p w14:paraId="6AE8C43B" w14:textId="4A48A0E8" w:rsidR="009C052F" w:rsidRPr="005F0126" w:rsidRDefault="009C052F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F0126">
              <w:rPr>
                <w:rFonts w:ascii="Arial Narrow" w:hAnsi="Arial Narrow"/>
                <w:sz w:val="20"/>
                <w:szCs w:val="20"/>
              </w:rPr>
              <w:t xml:space="preserve">Rozporządzenie Ministra Zdrowia z dnia 23 marca 2011 r. w sprawie sposobu przechowywania zwłok i szczątków. 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(</w:t>
            </w:r>
            <w:r w:rsidRPr="005F0126">
              <w:rPr>
                <w:rFonts w:ascii="Arial Narrow" w:hAnsi="Arial Narrow"/>
                <w:sz w:val="20"/>
                <w:szCs w:val="20"/>
              </w:rPr>
              <w:t>Dz.U.2011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.</w:t>
            </w:r>
            <w:r w:rsidRPr="005F0126">
              <w:rPr>
                <w:rFonts w:ascii="Arial Narrow" w:hAnsi="Arial Narrow"/>
                <w:sz w:val="20"/>
                <w:szCs w:val="20"/>
              </w:rPr>
              <w:t>75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.</w:t>
            </w:r>
            <w:r w:rsidRPr="005F0126">
              <w:rPr>
                <w:rFonts w:ascii="Arial Narrow" w:hAnsi="Arial Narrow"/>
                <w:sz w:val="20"/>
                <w:szCs w:val="20"/>
              </w:rPr>
              <w:t>405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35DF6DCC" w14:textId="5E83645A" w:rsidR="009C052F" w:rsidRDefault="009C052F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F0126">
              <w:rPr>
                <w:rFonts w:ascii="Arial Narrow" w:hAnsi="Arial Narrow"/>
                <w:sz w:val="20"/>
                <w:szCs w:val="20"/>
              </w:rPr>
              <w:t xml:space="preserve">Rozporządzenie Ministra Zdrowia z dnia 6 grudnia 2001 r. w sprawie wykazu chorób zakaźnych, w przypadku których, stwierdzenie zgonu </w:t>
            </w:r>
            <w:r w:rsidRPr="005F0126">
              <w:rPr>
                <w:rFonts w:ascii="Arial Narrow" w:hAnsi="Arial Narrow"/>
                <w:sz w:val="20"/>
                <w:szCs w:val="20"/>
              </w:rPr>
              <w:lastRenderedPageBreak/>
              <w:t>wymaga szczególnego postępowania ze zwłokami osób zmarłych na te choroby. (Dz.U.2001.152</w:t>
            </w:r>
            <w:r w:rsidR="005F0126" w:rsidRPr="005F0126">
              <w:rPr>
                <w:rFonts w:ascii="Arial Narrow" w:hAnsi="Arial Narrow"/>
                <w:sz w:val="20"/>
                <w:szCs w:val="20"/>
              </w:rPr>
              <w:t>.</w:t>
            </w:r>
            <w:r w:rsidR="009A6C61">
              <w:rPr>
                <w:rFonts w:ascii="Arial Narrow" w:hAnsi="Arial Narrow"/>
                <w:sz w:val="20"/>
                <w:szCs w:val="20"/>
              </w:rPr>
              <w:t>1742)</w:t>
            </w:r>
          </w:p>
          <w:p w14:paraId="368B1AF5" w14:textId="6C482121" w:rsidR="00D75B96" w:rsidRPr="005F0126" w:rsidRDefault="00D21FD2" w:rsidP="009C052F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13" w:anchor="/document/16795259?cm=DOCUMENT" w:history="1">
              <w:r w:rsidR="00D75B96" w:rsidRPr="00854868">
                <w:rPr>
                  <w:rFonts w:ascii="Arial Narrow" w:hAnsi="Arial Narrow" w:cs="Times New Roman"/>
                  <w:sz w:val="20"/>
                  <w:szCs w:val="20"/>
                </w:rPr>
                <w:t>ustaw</w:t>
              </w:r>
            </w:hyperlink>
            <w:r w:rsidR="00D75B96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D75B96" w:rsidRPr="00854868">
              <w:rPr>
                <w:rFonts w:ascii="Arial Narrow" w:hAnsi="Arial Narrow" w:cs="Times New Roman"/>
                <w:sz w:val="20"/>
                <w:szCs w:val="20"/>
              </w:rPr>
              <w:t xml:space="preserve"> z dnia 16 kwietnia 1993 r. o zwalczaniu nieuczciwej konkurencji</w:t>
            </w:r>
            <w:r w:rsidR="00D75B96">
              <w:rPr>
                <w:rFonts w:ascii="Arial Narrow" w:hAnsi="Arial Narrow" w:cs="Times New Roman"/>
                <w:sz w:val="20"/>
                <w:szCs w:val="20"/>
              </w:rPr>
              <w:t xml:space="preserve"> (t.j.Dz.U.2022.1233)</w:t>
            </w:r>
          </w:p>
          <w:p w14:paraId="61C21C08" w14:textId="77777777" w:rsidR="00A670A2" w:rsidRPr="005F0126" w:rsidRDefault="00A670A2" w:rsidP="00A0395D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F0126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3B351513" w:rsidR="00140711" w:rsidRDefault="00A0395D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7BA033A6" w14:textId="77777777" w:rsidR="00DE1E33" w:rsidRDefault="00DE1E33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4BEA52D4" w14:textId="7F6AC82A" w:rsidR="00DE1E33" w:rsidRPr="005F0126" w:rsidRDefault="00DE1E33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Planowany termin rozpoczęcia świadczenia usługi 01.07.2024 roku.</w:t>
            </w:r>
          </w:p>
          <w:p w14:paraId="5F41CDE6" w14:textId="1AF0F479" w:rsidR="00023547" w:rsidRPr="005F0126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460E35F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23FF8B1B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D884B40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10BB91D2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06D5E847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573CAE1A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4DF01222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0DF47167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75AF4818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606DAC17" w14:textId="77777777" w:rsidR="0064493D" w:rsidRPr="005F0126" w:rsidRDefault="0064493D" w:rsidP="0064493D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F0126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7B03F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0EA46EE6" w14:textId="77777777" w:rsidR="00BF073F" w:rsidRPr="007B03FC" w:rsidRDefault="00BF073F" w:rsidP="00BF073F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553F38B5" w14:textId="77777777" w:rsidR="00BF073F" w:rsidRPr="007B03FC" w:rsidRDefault="00BF073F" w:rsidP="00BF073F">
            <w:pPr>
              <w:pStyle w:val="Akapitzlist"/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ab/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Potwierdzeniem będzie złożony Załącznik nr 10</w:t>
            </w:r>
          </w:p>
          <w:p w14:paraId="756F58B5" w14:textId="49CE278D" w:rsidR="00BF073F" w:rsidRPr="007B03FC" w:rsidRDefault="00BF073F" w:rsidP="00BF073F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opłaconą polisę ubezpieczeniową OC</w:t>
            </w:r>
            <w:r w:rsidR="00A937D8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w zakresie prowadzonej działalności</w:t>
            </w:r>
            <w:r w:rsidR="002103C1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na kwotę 100.000 złotych</w:t>
            </w:r>
          </w:p>
          <w:p w14:paraId="0FBE77DE" w14:textId="77777777" w:rsidR="00A937D8" w:rsidRPr="007B03FC" w:rsidRDefault="00BF073F" w:rsidP="00A937D8">
            <w:pPr>
              <w:pStyle w:val="Akapitzlist"/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ab/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Potwierdzeniem będzie złożona kopia polisy wraz z potwierdzeniem opłacenia składki</w:t>
            </w:r>
          </w:p>
          <w:p w14:paraId="32B536B4" w14:textId="04D68D6D" w:rsidR="00BF073F" w:rsidRPr="007B03FC" w:rsidRDefault="00BF073F" w:rsidP="00A937D8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</w:t>
            </w:r>
            <w:r w:rsidR="00A937D8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minimum 2</w:t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środki transportu dopuszczone do przewozu zwłok</w:t>
            </w:r>
          </w:p>
          <w:p w14:paraId="58FB9540" w14:textId="2575052A" w:rsidR="00AB3048" w:rsidRDefault="00BF073F" w:rsidP="00163B0A">
            <w:pPr>
              <w:pStyle w:val="Akapitzlist"/>
              <w:tabs>
                <w:tab w:val="left" w:pos="0"/>
              </w:tabs>
              <w:ind w:left="713" w:hanging="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ab/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Potwierdzeniem będzi</w:t>
            </w:r>
            <w:r w:rsidR="00AB3048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e złożenie:</w:t>
            </w:r>
          </w:p>
          <w:p w14:paraId="1158A18A" w14:textId="12E12384" w:rsidR="00AB3048" w:rsidRDefault="00A937D8" w:rsidP="00AB3048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Załącznik</w:t>
            </w:r>
            <w:r w:rsidR="00AB3048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a nr 2</w:t>
            </w:r>
          </w:p>
          <w:p w14:paraId="62F4EB26" w14:textId="2A669C1C" w:rsidR="00AB3048" w:rsidRDefault="00AB3048" w:rsidP="00AB3048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pozytywnej decyzji</w:t>
            </w:r>
            <w:r w:rsidR="00BF073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Stacji </w:t>
            </w:r>
            <w:proofErr w:type="spellStart"/>
            <w:r w:rsidR="00BF073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Sanitarno</w:t>
            </w:r>
            <w:proofErr w:type="spellEnd"/>
            <w:r w:rsidR="00BF073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– Epidemiologicznej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dopuszczającej</w:t>
            </w:r>
            <w:r w:rsidR="00163B0A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do użytkowania </w:t>
            </w:r>
            <w:r w:rsidR="00163B0A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wskazane pojazdy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w zakresie przedmiotu zamówienia</w:t>
            </w:r>
          </w:p>
          <w:p w14:paraId="5913475B" w14:textId="1ADDA5BD" w:rsidR="00AB3048" w:rsidRDefault="00163B0A" w:rsidP="00AB3048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kopi</w:t>
            </w:r>
            <w:r w:rsidR="00AB3048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i</w:t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dowodu rejestracyjnego</w:t>
            </w:r>
          </w:p>
          <w:p w14:paraId="2BD2CE9F" w14:textId="442C145C" w:rsidR="00A937D8" w:rsidRPr="007B03FC" w:rsidRDefault="00AB3048" w:rsidP="00AB3048">
            <w:pPr>
              <w:pStyle w:val="Akapitzlist"/>
              <w:numPr>
                <w:ilvl w:val="0"/>
                <w:numId w:val="28"/>
              </w:numPr>
              <w:tabs>
                <w:tab w:val="left" w:pos="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w przypadku jeżeli Wykonawca nie jest właścicielem pojazdu</w:t>
            </w:r>
            <w:r w:rsidR="00523ECE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dokument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u potwierdzającego</w:t>
            </w:r>
            <w:r w:rsidR="00523ECE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prawo do użytkowania pojazdu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.</w:t>
            </w:r>
          </w:p>
          <w:p w14:paraId="43E5430A" w14:textId="5DA7BFE1" w:rsidR="00BF073F" w:rsidRPr="007B03FC" w:rsidRDefault="00BF073F" w:rsidP="00A937D8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posiada pomieszczenia </w:t>
            </w:r>
            <w:r w:rsidR="004A65C5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(chłodnię min. 6 stanowiskową) </w:t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do przechowywania zwłok posiadające pozytywny odbiór i kontrolę wykonaną przez Stac</w:t>
            </w:r>
            <w:r w:rsidR="004A65C5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ję </w:t>
            </w:r>
            <w:proofErr w:type="spellStart"/>
            <w:r w:rsidR="004A65C5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Sanitarno</w:t>
            </w:r>
            <w:proofErr w:type="spellEnd"/>
            <w:r w:rsidR="004A65C5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– Epidemiologiczną znajdującą się w odległości 3,5 km od siedziby Zamawiającego oraz wystarczająca liczbę osób do sprawnego wykonania zamówienia</w:t>
            </w:r>
          </w:p>
          <w:p w14:paraId="4D49A648" w14:textId="67145E93" w:rsidR="00BF073F" w:rsidRPr="007B03FC" w:rsidRDefault="00BF073F" w:rsidP="00163B0A">
            <w:pPr>
              <w:pStyle w:val="Akapitzlist"/>
              <w:tabs>
                <w:tab w:val="left" w:pos="0"/>
                <w:tab w:val="left" w:pos="709"/>
              </w:tabs>
              <w:ind w:left="713" w:hanging="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Załącznik nr 6, </w:t>
            </w:r>
            <w:r w:rsidR="002103C1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oraz </w:t>
            </w:r>
            <w:r w:rsidR="00163B0A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kopia pozytywnej </w:t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decyzji Stacji </w:t>
            </w:r>
            <w:proofErr w:type="spellStart"/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Sanitarno</w:t>
            </w:r>
            <w:proofErr w:type="spellEnd"/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– Epidemiologicznej.</w:t>
            </w:r>
          </w:p>
          <w:p w14:paraId="67ADB923" w14:textId="77777777" w:rsidR="00BF073F" w:rsidRPr="005F0126" w:rsidRDefault="00BF073F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4F805B9F" w14:textId="4092E7BB" w:rsidR="00C27043" w:rsidRPr="005F0126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F0126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F0126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F0126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5AE1FDA" w14:textId="7BF9FBF4" w:rsidR="00AB3048" w:rsidRPr="00AB3048" w:rsidRDefault="00AB3048" w:rsidP="00B83A5B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</w:pPr>
            <w:bookmarkStart w:id="2" w:name="_Toc56878493"/>
            <w:bookmarkStart w:id="3" w:name="_Toc136762103"/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Termin zadawiania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pytań do dnia 24.06.2024 do godz. 10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.00</w:t>
            </w:r>
          </w:p>
          <w:p w14:paraId="00EBA224" w14:textId="142F7AC2" w:rsidR="00F8364C" w:rsidRPr="00AB3048" w:rsidRDefault="00F8364C" w:rsidP="00B83A5B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Oferty należy składać </w:t>
            </w:r>
            <w:r w:rsidR="00B83A5B"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do dnia </w:t>
            </w:r>
            <w:r w:rsidR="00AB3048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2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6</w:t>
            </w:r>
            <w:r w:rsidR="00AB3048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.06.2024</w:t>
            </w:r>
            <w:r w:rsidR="00B83A5B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r.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do godz. 10</w:t>
            </w:r>
            <w:r w:rsidR="00B83A5B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.00. </w:t>
            </w: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w SPZZOZ w Wyszkowie w Budynku Administracji w Kancelarii</w:t>
            </w:r>
            <w:r w:rsidR="008460F2"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 pok nr 4</w:t>
            </w:r>
            <w:r w:rsidR="00B83A5B"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,</w:t>
            </w: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 pod rygorem odrzucenia w formie papierowej w zamkniętych kopertach z pieczątką Oferenta ,</w:t>
            </w:r>
            <w:r w:rsidR="00B83A5B"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opisane</w:t>
            </w: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:</w:t>
            </w:r>
          </w:p>
          <w:p w14:paraId="6AB7F45A" w14:textId="49E2C7FD" w:rsidR="00F8364C" w:rsidRPr="00AB3048" w:rsidRDefault="00F8364C" w:rsidP="00B83A5B">
            <w:pPr>
              <w:pStyle w:val="Bezodstpw"/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„Wykonanie usługi w zakresie całodobowego </w:t>
            </w:r>
            <w:bookmarkStart w:id="4" w:name="_GoBack"/>
            <w:bookmarkEnd w:id="4"/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odbioru, transportu oraz przechowywania zwłok osób zmarłych w SPZZOZ w Wyszkowie”</w:t>
            </w:r>
          </w:p>
          <w:p w14:paraId="02E0CD36" w14:textId="77777777" w:rsidR="00F8364C" w:rsidRPr="00AB3048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52D3975" w14:textId="1940EDA1" w:rsidR="00F8364C" w:rsidRPr="00AB3048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AB3048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2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6</w:t>
            </w:r>
            <w:r w:rsidR="00AB3048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.06.</w:t>
            </w:r>
            <w:r w:rsidR="00C9388E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2024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roku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o godzinie 10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:15.</w:t>
            </w:r>
            <w:bookmarkEnd w:id="2"/>
            <w:bookmarkEnd w:id="3"/>
          </w:p>
          <w:p w14:paraId="3301F0C2" w14:textId="77777777" w:rsidR="00F8364C" w:rsidRPr="005F0126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/>
                <w:sz w:val="20"/>
                <w:szCs w:val="20"/>
              </w:rPr>
            </w:pPr>
            <w:r w:rsidRPr="005F0126">
              <w:rPr>
                <w:rFonts w:ascii="Arial Narrow" w:hAnsi="Arial Narrow" w:cs="Arial"/>
                <w:noProof/>
                <w:sz w:val="20"/>
                <w:szCs w:val="20"/>
              </w:rPr>
              <w:lastRenderedPageBreak/>
              <w:t>Otwarcie ofert jest jawne, Wykonawcy mogą uczestniczyć w sesji otwarcia ofert.</w:t>
            </w:r>
          </w:p>
          <w:p w14:paraId="6C7E163C" w14:textId="77777777" w:rsidR="00F8364C" w:rsidRPr="005F0126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/>
                <w:sz w:val="20"/>
                <w:szCs w:val="20"/>
              </w:rPr>
            </w:pPr>
            <w:r w:rsidRPr="005F0126">
              <w:rPr>
                <w:rFonts w:ascii="Arial Narrow" w:hAnsi="Arial Narrow" w:cs="Arial"/>
                <w:noProof/>
                <w:sz w:val="20"/>
                <w:szCs w:val="20"/>
              </w:rPr>
              <w:t>Niezwłocznie po otwarciu ofert Zamawiający zamieści na stronie internetowej informację z otwarcia ofert.</w:t>
            </w:r>
          </w:p>
          <w:p w14:paraId="72C56246" w14:textId="4F7C9943" w:rsidR="00F25157" w:rsidRPr="005F0126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F0126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2D6C1281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A744016" w14:textId="3F9EECFB" w:rsidR="00AC7DAA" w:rsidRPr="005F0126" w:rsidRDefault="00AC7DAA" w:rsidP="00AC7DAA">
            <w:pPr>
              <w:jc w:val="both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Zamawiający informuje, że oczekuje złożenia wraz Załącznikiem nr 1 Formularz </w:t>
            </w:r>
            <w:r w:rsidR="004A65C5">
              <w:rPr>
                <w:rFonts w:ascii="Arial Narrow" w:hAnsi="Arial Narrow" w:cs="Times New Roman"/>
                <w:color w:val="auto"/>
                <w:sz w:val="20"/>
                <w:szCs w:val="20"/>
              </w:rPr>
              <w:t>oferty poniższych dokumentów:</w:t>
            </w:r>
          </w:p>
          <w:p w14:paraId="57CC0F4F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0B81448C" w14:textId="7B73910A" w:rsidR="00AC7DAA" w:rsidRPr="005F0126" w:rsidRDefault="00AC7DAA" w:rsidP="004A65C5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Załącznik nr 2 - Wykaz środków transportu</w:t>
            </w:r>
            <w:r w:rsidR="004A65C5">
              <w:rPr>
                <w:rFonts w:ascii="Arial Narrow" w:hAnsi="Arial Narrow" w:cs="Times New Roman"/>
                <w:sz w:val="20"/>
                <w:szCs w:val="20"/>
              </w:rPr>
              <w:t xml:space="preserve"> wykorzystywanych do realizacji zamówienia</w:t>
            </w:r>
          </w:p>
          <w:p w14:paraId="792F7297" w14:textId="77777777" w:rsidR="00AC7DAA" w:rsidRPr="005F0126" w:rsidRDefault="00AC7DAA" w:rsidP="004A65C5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Załącznik nr 6 - Oświadczenie Wykonawcy dotyczące pomieszczeń, chłodni i pracowników</w:t>
            </w:r>
          </w:p>
          <w:p w14:paraId="2C4C12DA" w14:textId="3AF59E48" w:rsidR="00AC7DAA" w:rsidRPr="005F0126" w:rsidRDefault="00AC7DAA" w:rsidP="00AC7DAA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hanging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Załącznik nr 10 </w:t>
            </w:r>
            <w:r w:rsidR="004A65C5">
              <w:rPr>
                <w:rFonts w:ascii="Arial Narrow" w:hAnsi="Arial Narrow" w:cs="Times New Roman"/>
                <w:sz w:val="20"/>
                <w:szCs w:val="20"/>
              </w:rPr>
              <w:t>–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A65C5">
              <w:rPr>
                <w:rFonts w:ascii="Arial Narrow" w:hAnsi="Arial Narrow" w:cs="Times New Roman"/>
                <w:sz w:val="20"/>
                <w:szCs w:val="20"/>
              </w:rPr>
              <w:t xml:space="preserve">Oświadczenie </w:t>
            </w:r>
          </w:p>
          <w:p w14:paraId="7D7C02BE" w14:textId="77777777" w:rsidR="00AC7DAA" w:rsidRPr="005F0126" w:rsidRDefault="00AC7DAA" w:rsidP="00AC7DAA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hanging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Kopia polisy ubezpieczeniowej wraz z potwierdzeniem opłacenia składki</w:t>
            </w:r>
          </w:p>
          <w:p w14:paraId="19823327" w14:textId="77777777" w:rsidR="00AC7DAA" w:rsidRPr="005F0126" w:rsidRDefault="00AC7DAA" w:rsidP="00AC7DAA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hanging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Decyzja Stacji Sanitarno-Epidemiologicznej dot. środków transportu</w:t>
            </w:r>
          </w:p>
          <w:p w14:paraId="32F12A06" w14:textId="7BC60413" w:rsidR="00AC7DAA" w:rsidRDefault="00AC7DAA" w:rsidP="004A65C5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Decyzja Stacji Sanitarno-Epidemiologicznej dot. pomieszczeń d</w:t>
            </w:r>
            <w:r w:rsidR="004A65C5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przechowywania zwłok</w:t>
            </w:r>
          </w:p>
          <w:p w14:paraId="257DC582" w14:textId="0686F284" w:rsidR="004A65C5" w:rsidRPr="005F0126" w:rsidRDefault="004A65C5" w:rsidP="004A65C5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Kopia dowodu rejestracyjnego</w:t>
            </w:r>
          </w:p>
          <w:p w14:paraId="0B245298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F0126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78A9805D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zostaną złożone po 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upływie terminu składania ofert ,</w:t>
            </w:r>
          </w:p>
          <w:p w14:paraId="748266F2" w14:textId="5E746A40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 ofertowego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14:paraId="49B43558" w14:textId="4ECB88D6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F0126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przez Zamawiającego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</w:p>
          <w:p w14:paraId="3F863BE4" w14:textId="74941653" w:rsidR="00607B88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F0126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 lub pisarską</w:t>
            </w:r>
          </w:p>
          <w:p w14:paraId="714D603E" w14:textId="77777777" w:rsidR="00F25157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 udziału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, określonych w niniejszym zapytaniu</w:t>
            </w:r>
          </w:p>
          <w:p w14:paraId="407216F2" w14:textId="77777777" w:rsidR="00DE1E33" w:rsidRDefault="00DE1E33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3213B13" w14:textId="604ECDD0" w:rsidR="00DE1E33" w:rsidRDefault="00DE1E33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Zamawiający zastrzega sobie </w:t>
            </w:r>
            <w:r w:rsidR="008460F2">
              <w:rPr>
                <w:rFonts w:ascii="Arial Narrow" w:hAnsi="Arial Narrow" w:cs="Times New Roman"/>
                <w:sz w:val="20"/>
                <w:szCs w:val="20"/>
              </w:rPr>
              <w:t xml:space="preserve">na każdym etapie prowadzonej procedury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prawo wezwania Oferentów w wyznaczonym przez siebie terminie do złożenia wyjaśnień i uzupełnienia wymaganych dokumentów.</w:t>
            </w:r>
          </w:p>
          <w:p w14:paraId="68128F46" w14:textId="63F4D877" w:rsidR="00DE1E33" w:rsidRPr="005F0126" w:rsidRDefault="00DE1E33" w:rsidP="00DE1E33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02260ADE" w:rsidR="00F25157" w:rsidRPr="00563F3C" w:rsidRDefault="00F25157" w:rsidP="00DE1E33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Warunki zamknięcia p</w:t>
            </w:r>
            <w:r w:rsidR="00DE1E3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rocedury</w:t>
            </w: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bez dokonania wyboru: </w:t>
            </w:r>
          </w:p>
        </w:tc>
        <w:tc>
          <w:tcPr>
            <w:tcW w:w="6402" w:type="dxa"/>
          </w:tcPr>
          <w:p w14:paraId="0731EEB4" w14:textId="28208267" w:rsidR="00DE1E33" w:rsidRDefault="00DE1E3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E1E33">
              <w:rPr>
                <w:rFonts w:ascii="Arial Narrow" w:hAnsi="Arial Narrow" w:cs="Times New Roman"/>
                <w:sz w:val="20"/>
                <w:szCs w:val="20"/>
              </w:rPr>
              <w:t>Zamawiaj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ą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cy zastrzega sobie mo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ż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liwo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ść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 xml:space="preserve"> uniewa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ż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nienia zapytania ofertowego bez podania przyczyny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na każdym etapie prowadzonej procedury.</w:t>
            </w:r>
          </w:p>
          <w:p w14:paraId="4113D9C0" w14:textId="77777777" w:rsidR="00DE1E33" w:rsidRDefault="00DE1E3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22729F4" w14:textId="559B609C" w:rsidR="00F25157" w:rsidRPr="005F0126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F0126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p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>rocedury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m.in.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jeżeli:</w:t>
            </w:r>
          </w:p>
          <w:p w14:paraId="036EA1FD" w14:textId="64D3E32C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 ofertowego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 xml:space="preserve"> lub</w:t>
            </w:r>
          </w:p>
          <w:p w14:paraId="6F7074F5" w14:textId="167E7459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zyć na sfinansowanie zamówienia lub</w:t>
            </w:r>
          </w:p>
          <w:p w14:paraId="09D4943B" w14:textId="1782F2ED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a jest niecelowa lub</w:t>
            </w:r>
          </w:p>
          <w:p w14:paraId="6AB0BD34" w14:textId="77777777" w:rsidR="00F25157" w:rsidRPr="00DE1E33" w:rsidRDefault="00A5522F" w:rsidP="00DE1E33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rocedura 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będzie obarczone wad</w:t>
            </w:r>
            <w:r w:rsidR="009E16FC" w:rsidRPr="005F0126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  <w:p w14:paraId="28DC3ACE" w14:textId="4C0EB133" w:rsidR="00DE1E33" w:rsidRPr="005F0126" w:rsidRDefault="00DE1E33" w:rsidP="00DE1E33">
            <w:pPr>
              <w:pStyle w:val="Akapitzlist"/>
              <w:ind w:left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F0126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1CC5DDB7" w14:textId="77777777" w:rsidR="00F25157" w:rsidRDefault="00F25157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SPZZOZ w Wyszkowie zastrzega sobie prawo z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>miany terminów składania ofert,.</w:t>
            </w:r>
          </w:p>
          <w:p w14:paraId="06E4B1A6" w14:textId="627E27B3" w:rsidR="00DE1E33" w:rsidRPr="005F0126" w:rsidRDefault="00DE1E33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1E38DD0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93155A" w:rsidRPr="005F0126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5" w:name="_Hlk515608591"/>
            <w:r w:rsidRPr="005F0126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5"/>
            <w:r w:rsidR="00CA4A4F" w:rsidRPr="005F0126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F0126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F0126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24E13969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F0126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r w:rsidR="009A6C6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hyperlink r:id="rId14" w:history="1">
              <w:r w:rsidRPr="005F0126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F0126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0F9C5C12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93155A" w:rsidRPr="005F0126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3F8A6BDF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</w:t>
            </w:r>
            <w:r w:rsidR="009A6C61">
              <w:rPr>
                <w:rFonts w:ascii="Arial Narrow" w:hAnsi="Arial Narrow" w:cs="Times New Roman"/>
                <w:sz w:val="20"/>
                <w:szCs w:val="20"/>
              </w:rPr>
              <w:t xml:space="preserve"> publicznych (t.j. Dz. U. z 2023 r. poz. 1610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), dalej „ustawa Pzp”;  </w:t>
            </w:r>
          </w:p>
          <w:p w14:paraId="28A9C614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13BFD916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F8364C" w:rsidRPr="005F0126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06F183D5" w14:textId="3C591491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w związku z art. 17 ust. 3 lit. b, d lub e RODO prawo do usunięcia danych </w:t>
            </w:r>
            <w:proofErr w:type="spellStart"/>
            <w:r w:rsidRPr="005F0126">
              <w:rPr>
                <w:rFonts w:ascii="Arial Narrow" w:hAnsi="Arial Narrow" w:cs="Times New Roman"/>
                <w:sz w:val="20"/>
                <w:szCs w:val="20"/>
              </w:rPr>
              <w:t>osobowych;prawo</w:t>
            </w:r>
            <w:proofErr w:type="spellEnd"/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do przenoszenia danych osobowych, o którym mowa w art. 20 RODO;</w:t>
            </w:r>
          </w:p>
          <w:p w14:paraId="7A5B254B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F0126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3EBB5638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</w:t>
            </w:r>
            <w:r w:rsidR="00C9388E">
              <w:rPr>
                <w:rFonts w:ascii="Arial Narrow" w:hAnsi="Arial Narrow" w:cs="Times New Roman"/>
                <w:sz w:val="20"/>
                <w:szCs w:val="20"/>
              </w:rPr>
              <w:t xml:space="preserve">wień  publicznych </w:t>
            </w:r>
          </w:p>
          <w:p w14:paraId="16DDE0E7" w14:textId="506938B5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sprawie rodzajów dokumentów, jakie może żądać zamawiający od wykonawcy w postępowaniu o udzielenie zamówienia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35CE5D2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78967533" w14:textId="1E9E0599" w:rsidR="00CA4A4F" w:rsidRPr="00563F3C" w:rsidRDefault="00CA4A4F" w:rsidP="00C9388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B51DEA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B51DEA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oraz wydanych do niej przepisów wykonawczych</w:t>
            </w: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45DC2CD0" w:rsidR="00C14926" w:rsidRDefault="00556D62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Formularz oferty</w:t>
      </w:r>
    </w:p>
    <w:p w14:paraId="1B03C304" w14:textId="77777777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Wykaz środków transportu</w:t>
      </w:r>
    </w:p>
    <w:p w14:paraId="7A5D34B6" w14:textId="77777777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Wzór druku – Wybór zakładu pogrzebowego</w:t>
      </w:r>
    </w:p>
    <w:p w14:paraId="64BC1629" w14:textId="7D64584F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Wzór druku – Rejestr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="00CF61C8">
        <w:rPr>
          <w:rFonts w:ascii="Arial Narrow" w:hAnsi="Arial Narrow" w:cs="Times New Roman"/>
          <w:sz w:val="20"/>
          <w:szCs w:val="20"/>
        </w:rPr>
        <w:t>odebranych i przekazanych zwłok</w:t>
      </w:r>
    </w:p>
    <w:p w14:paraId="1EAB2067" w14:textId="77777777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Wzór druku – Oświadczenie osoby odbierającej zwłoki</w:t>
      </w:r>
    </w:p>
    <w:p w14:paraId="2606CC69" w14:textId="77777777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Oświadczenie Wykonawcy dotyczące pomieszczeń, chłodni i pracowników</w:t>
      </w:r>
    </w:p>
    <w:p w14:paraId="6DDCAC70" w14:textId="77777777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Procedura postępowania ze zwłokami osób zmarłych w Szpitalu</w:t>
      </w:r>
    </w:p>
    <w:p w14:paraId="45D02BCA" w14:textId="26A44084" w:rsidR="0064493D" w:rsidRPr="0064493D" w:rsidRDefault="008F1D80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Umowa o zachowaniu poufności</w:t>
      </w:r>
    </w:p>
    <w:p w14:paraId="5E2CBBD3" w14:textId="77777777" w:rsidR="0064493D" w:rsidRPr="0064493D" w:rsidRDefault="0064493D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Zasady środowiskowe</w:t>
      </w:r>
    </w:p>
    <w:p w14:paraId="023B9E99" w14:textId="6E001213" w:rsidR="00380B91" w:rsidRPr="0064493D" w:rsidRDefault="004A65C5" w:rsidP="0064493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Oświadczenie</w:t>
      </w:r>
    </w:p>
    <w:p w14:paraId="4EF93267" w14:textId="38CA5F7E" w:rsidR="00853306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>Wzór umowy</w:t>
      </w:r>
    </w:p>
    <w:p w14:paraId="4DB27AD9" w14:textId="1FB986BA" w:rsidR="00CF61C8" w:rsidRPr="00563F3C" w:rsidRDefault="004A65C5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64493D">
        <w:rPr>
          <w:rFonts w:ascii="Arial Narrow" w:hAnsi="Arial Narrow" w:cs="Times New Roman"/>
          <w:sz w:val="20"/>
          <w:szCs w:val="20"/>
        </w:rPr>
        <w:t xml:space="preserve">Wzór druku – </w:t>
      </w:r>
      <w:r w:rsidR="00CF61C8">
        <w:rPr>
          <w:rFonts w:ascii="Arial Narrow" w:hAnsi="Arial Narrow" w:cs="Times New Roman"/>
          <w:sz w:val="20"/>
          <w:szCs w:val="20"/>
        </w:rPr>
        <w:t>Rejestr wykonanej dezynfekcji</w:t>
      </w:r>
    </w:p>
    <w:sectPr w:rsidR="00CF61C8" w:rsidRPr="00563F3C" w:rsidSect="00D75B96">
      <w:headerReference w:type="default" r:id="rId15"/>
      <w:footerReference w:type="default" r:id="rId16"/>
      <w:pgSz w:w="11906" w:h="16838"/>
      <w:pgMar w:top="426" w:right="1133" w:bottom="1135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163B0A" w:rsidRDefault="00163B0A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163B0A" w:rsidRDefault="00163B0A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163B0A" w:rsidRPr="0000343E" w:rsidRDefault="00163B0A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21FD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21FD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163B0A" w:rsidRDefault="00163B0A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163B0A" w:rsidRDefault="00163B0A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07F3" w14:textId="07E434EA" w:rsidR="00163B0A" w:rsidRPr="007B03FC" w:rsidRDefault="00163B0A" w:rsidP="0064493D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eastAsia="Times New Roman" w:hAnsi="Arial Narrow"/>
        <w:caps/>
        <w:color w:val="632423"/>
        <w:spacing w:val="20"/>
        <w:sz w:val="18"/>
        <w:szCs w:val="18"/>
      </w:rPr>
    </w:pPr>
    <w:r w:rsidRPr="007B03FC">
      <w:rPr>
        <w:rFonts w:ascii="Arial Narrow" w:eastAsia="Times New Roman" w:hAnsi="Arial Narrow"/>
        <w:caps/>
        <w:color w:val="632423"/>
        <w:spacing w:val="20"/>
        <w:sz w:val="18"/>
        <w:szCs w:val="18"/>
      </w:rPr>
      <w:t xml:space="preserve">Znak sprawy: </w:t>
    </w:r>
    <w:r w:rsidRPr="007B03FC">
      <w:rPr>
        <w:rFonts w:ascii="Arial Narrow" w:hAnsi="Arial Narrow"/>
        <w:sz w:val="18"/>
        <w:szCs w:val="18"/>
      </w:rPr>
      <w:t>DEZ/Z/341/PU-17/2024</w:t>
    </w:r>
  </w:p>
  <w:p w14:paraId="25C7EA47" w14:textId="224F78B2" w:rsidR="00163B0A" w:rsidRPr="0064493D" w:rsidRDefault="00163B0A" w:rsidP="0064493D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3C3696"/>
    <w:multiLevelType w:val="hybridMultilevel"/>
    <w:tmpl w:val="9C026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1C3A6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C7BF4"/>
    <w:multiLevelType w:val="hybridMultilevel"/>
    <w:tmpl w:val="77709EBA"/>
    <w:lvl w:ilvl="0" w:tplc="91468E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82E46"/>
    <w:multiLevelType w:val="hybridMultilevel"/>
    <w:tmpl w:val="A322BAB8"/>
    <w:lvl w:ilvl="0" w:tplc="AB9852F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2741B"/>
    <w:multiLevelType w:val="hybridMultilevel"/>
    <w:tmpl w:val="0D7CC0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8A678FA"/>
    <w:multiLevelType w:val="hybridMultilevel"/>
    <w:tmpl w:val="7C5E7FEE"/>
    <w:lvl w:ilvl="0" w:tplc="292CF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4"/>
  </w:num>
  <w:num w:numId="5">
    <w:abstractNumId w:val="26"/>
  </w:num>
  <w:num w:numId="6">
    <w:abstractNumId w:val="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8"/>
  </w:num>
  <w:num w:numId="15">
    <w:abstractNumId w:val="12"/>
  </w:num>
  <w:num w:numId="16">
    <w:abstractNumId w:val="7"/>
  </w:num>
  <w:num w:numId="17">
    <w:abstractNumId w:val="16"/>
  </w:num>
  <w:num w:numId="18">
    <w:abstractNumId w:val="11"/>
  </w:num>
  <w:num w:numId="19">
    <w:abstractNumId w:val="5"/>
  </w:num>
  <w:num w:numId="20">
    <w:abstractNumId w:val="21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0"/>
  </w:num>
  <w:num w:numId="24">
    <w:abstractNumId w:val="10"/>
  </w:num>
  <w:num w:numId="25">
    <w:abstractNumId w:val="24"/>
  </w:num>
  <w:num w:numId="26">
    <w:abstractNumId w:val="23"/>
  </w:num>
  <w:num w:numId="27">
    <w:abstractNumId w:val="1"/>
  </w:num>
  <w:num w:numId="2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1866"/>
    <w:rsid w:val="00152D72"/>
    <w:rsid w:val="0015355E"/>
    <w:rsid w:val="0015725C"/>
    <w:rsid w:val="001624E9"/>
    <w:rsid w:val="00162F4B"/>
    <w:rsid w:val="00163B0A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03C1"/>
    <w:rsid w:val="00217DA5"/>
    <w:rsid w:val="0023788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19D3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3E44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A65C5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4F74CD"/>
    <w:rsid w:val="00501DA5"/>
    <w:rsid w:val="00504CED"/>
    <w:rsid w:val="0052023F"/>
    <w:rsid w:val="00520CB1"/>
    <w:rsid w:val="00523ECE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0126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4493D"/>
    <w:rsid w:val="00652821"/>
    <w:rsid w:val="006543FA"/>
    <w:rsid w:val="006614BA"/>
    <w:rsid w:val="00664482"/>
    <w:rsid w:val="006655AC"/>
    <w:rsid w:val="00665DF4"/>
    <w:rsid w:val="00666BA3"/>
    <w:rsid w:val="0066745E"/>
    <w:rsid w:val="00672E7B"/>
    <w:rsid w:val="00680C54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39F5"/>
    <w:rsid w:val="006E585F"/>
    <w:rsid w:val="006F0B0D"/>
    <w:rsid w:val="006F0D8D"/>
    <w:rsid w:val="006F51A2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01A3"/>
    <w:rsid w:val="00781C07"/>
    <w:rsid w:val="00785826"/>
    <w:rsid w:val="00791101"/>
    <w:rsid w:val="007A3541"/>
    <w:rsid w:val="007B03FC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60F2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B48E8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8F1D80"/>
    <w:rsid w:val="00900295"/>
    <w:rsid w:val="00923C50"/>
    <w:rsid w:val="00925F12"/>
    <w:rsid w:val="009273B2"/>
    <w:rsid w:val="0093155A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A6C61"/>
    <w:rsid w:val="009B6AEC"/>
    <w:rsid w:val="009C02AE"/>
    <w:rsid w:val="009C052F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395D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937D8"/>
    <w:rsid w:val="00AA01F7"/>
    <w:rsid w:val="00AA70BF"/>
    <w:rsid w:val="00AB01F0"/>
    <w:rsid w:val="00AB0673"/>
    <w:rsid w:val="00AB3048"/>
    <w:rsid w:val="00AB5B8E"/>
    <w:rsid w:val="00AC7DAA"/>
    <w:rsid w:val="00AD014B"/>
    <w:rsid w:val="00AD675A"/>
    <w:rsid w:val="00AE0BED"/>
    <w:rsid w:val="00AE2251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51DEA"/>
    <w:rsid w:val="00B711FE"/>
    <w:rsid w:val="00B811E7"/>
    <w:rsid w:val="00B83A5B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073F"/>
    <w:rsid w:val="00BF3344"/>
    <w:rsid w:val="00BF3AF1"/>
    <w:rsid w:val="00C013F7"/>
    <w:rsid w:val="00C06E17"/>
    <w:rsid w:val="00C14926"/>
    <w:rsid w:val="00C208E3"/>
    <w:rsid w:val="00C2258F"/>
    <w:rsid w:val="00C227A5"/>
    <w:rsid w:val="00C22836"/>
    <w:rsid w:val="00C27043"/>
    <w:rsid w:val="00C3598F"/>
    <w:rsid w:val="00C367CC"/>
    <w:rsid w:val="00C37D39"/>
    <w:rsid w:val="00C4567D"/>
    <w:rsid w:val="00C45A65"/>
    <w:rsid w:val="00C50F2D"/>
    <w:rsid w:val="00C5679A"/>
    <w:rsid w:val="00C66C9F"/>
    <w:rsid w:val="00C727FE"/>
    <w:rsid w:val="00C8513A"/>
    <w:rsid w:val="00C91079"/>
    <w:rsid w:val="00C9388E"/>
    <w:rsid w:val="00CA13B2"/>
    <w:rsid w:val="00CA45C1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395C"/>
    <w:rsid w:val="00CF4673"/>
    <w:rsid w:val="00CF61C8"/>
    <w:rsid w:val="00CF659F"/>
    <w:rsid w:val="00D07B6D"/>
    <w:rsid w:val="00D1118D"/>
    <w:rsid w:val="00D15AC3"/>
    <w:rsid w:val="00D17C98"/>
    <w:rsid w:val="00D21C9D"/>
    <w:rsid w:val="00D21FD2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B96"/>
    <w:rsid w:val="00D76D82"/>
    <w:rsid w:val="00D837EB"/>
    <w:rsid w:val="00D87C2C"/>
    <w:rsid w:val="00DD493C"/>
    <w:rsid w:val="00DE1E33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D68AD"/>
    <w:rsid w:val="00EF1D7A"/>
    <w:rsid w:val="00EF3FA5"/>
    <w:rsid w:val="00F00B73"/>
    <w:rsid w:val="00F01AF8"/>
    <w:rsid w:val="00F05361"/>
    <w:rsid w:val="00F113C2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364C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D621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F8364C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F8364C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nna.blazejczak.jarosinsk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0816A-9065-4919-8709-2F25CACA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2238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29</cp:revision>
  <cp:lastPrinted>2024-06-20T11:10:00Z</cp:lastPrinted>
  <dcterms:created xsi:type="dcterms:W3CDTF">2023-05-05T12:48:00Z</dcterms:created>
  <dcterms:modified xsi:type="dcterms:W3CDTF">2024-06-20T11:11:00Z</dcterms:modified>
</cp:coreProperties>
</file>